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Century Gothic" w:hAnsi="Century Gothic" w:cs="Century Gothic"/>
          <w:b/>
          <w:bCs/>
          <w:color w:val="7030A0"/>
          <w:sz w:val="144"/>
          <w:szCs w:val="144"/>
          <w:lang w:val="en-US" w:eastAsia="zh-CN"/>
        </w:rPr>
      </w:pPr>
      <w:r>
        <w:rPr>
          <w:rFonts w:hint="eastAsia" w:ascii="幼圆" w:hAnsi="幼圆" w:eastAsia="幼圆" w:cs="幼圆"/>
          <w:color w:val="C55A11" w:themeColor="accent2" w:themeShade="BF"/>
          <w:sz w:val="96"/>
          <w:szCs w:val="96"/>
          <w:lang w:val="en-US" w:eastAsia="zh-CN"/>
        </w:rPr>
        <w:t>揽尽芳华</w:t>
      </w:r>
      <w:r>
        <w:rPr>
          <w:rStyle w:val="7"/>
          <w:rFonts w:hint="eastAsia" w:ascii="幼圆" w:hAnsi="幼圆" w:eastAsia="幼圆" w:cs="幼圆"/>
          <w:color w:val="C55A11" w:themeColor="accent2" w:themeShade="BF"/>
          <w:sz w:val="96"/>
          <w:szCs w:val="96"/>
          <w:lang w:val="en-US" w:eastAsia="zh-CN"/>
        </w:rPr>
        <w:t>[</w:t>
      </w:r>
      <w:r>
        <w:rPr>
          <w:rStyle w:val="7"/>
          <w:rFonts w:hint="eastAsia" w:ascii="幼圆" w:hAnsi="幼圆" w:eastAsia="幼圆" w:cs="幼圆"/>
          <w:color w:val="C55A11" w:themeColor="accent2" w:themeShade="BF"/>
          <w:sz w:val="96"/>
          <w:szCs w:val="96"/>
          <w:lang w:val="en-US" w:eastAsia="zh-CN"/>
        </w:rPr>
        <w:footnoteReference w:id="0"/>
      </w:r>
      <w:r>
        <w:rPr>
          <w:rStyle w:val="7"/>
          <w:rFonts w:hint="eastAsia" w:ascii="幼圆" w:hAnsi="幼圆" w:eastAsia="幼圆" w:cs="幼圆"/>
          <w:color w:val="C55A11" w:themeColor="accent2" w:themeShade="BF"/>
          <w:sz w:val="96"/>
          <w:szCs w:val="96"/>
          <w:lang w:val="en-US" w:eastAsia="zh-CN"/>
        </w:rPr>
        <w:t>]</w:t>
      </w:r>
      <w:r>
        <w:rPr>
          <w:rFonts w:hint="default" w:ascii="Century Gothic" w:hAnsi="Century Gothic" w:eastAsia="幼圆" w:cs="Century Gothic"/>
          <w:b/>
          <w:bCs/>
          <w:color w:val="C55A11" w:themeColor="accent2" w:themeShade="BF"/>
          <w:sz w:val="144"/>
          <w:szCs w:val="144"/>
          <w:lang w:val="en-US" w:eastAsia="zh-CN"/>
        </w:rPr>
        <w:t>/</w:t>
      </w:r>
      <w:r>
        <w:rPr>
          <w:rFonts w:hint="default" w:ascii="Century Gothic" w:hAnsi="Century Gothic" w:cs="Century Gothic"/>
          <w:b/>
          <w:bCs/>
          <w:color w:val="7030A0"/>
          <w:sz w:val="144"/>
          <w:szCs w:val="144"/>
          <w:lang w:val="en-US" w:eastAsia="zh-CN"/>
        </w:rPr>
        <w:t>City</w:t>
      </w:r>
    </w:p>
    <w:p>
      <w:pPr>
        <w:jc w:val="both"/>
        <w:rPr>
          <w:sz w:val="144"/>
        </w:rPr>
      </w:pPr>
      <w:r>
        <w:rPr>
          <w:sz w:val="144"/>
        </w:rPr>
        <mc:AlternateContent>
          <mc:Choice Requires="wps">
            <w:drawing>
              <wp:inline distT="0" distB="0" distL="114300" distR="114300">
                <wp:extent cx="4950460" cy="171450"/>
                <wp:effectExtent l="6350" t="7620" r="53340" b="11430"/>
                <wp:docPr id="1" name="右箭头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42060" y="2163445"/>
                          <a:ext cx="4950460" cy="171450"/>
                        </a:xfrm>
                        <a:prstGeom prst="rightArrow">
                          <a:avLst>
                            <a:gd name="adj1" fmla="val 50000"/>
                            <a:gd name="adj2" fmla="val 275000"/>
                          </a:avLst>
                        </a:prstGeom>
                        <a:solidFill>
                          <a:schemeClr val="accent4">
                            <a:lumMod val="50000"/>
                          </a:schemeClr>
                        </a:solidFill>
                        <a:ln>
                          <a:solidFill>
                            <a:schemeClr val="accent4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13" type="#_x0000_t13" style="height:13.5pt;width:389.8pt;v-text-anchor:middle;" fillcolor="#7F6000 [1607]" filled="t" stroked="t" coordsize="21600,21600" o:gfxdata="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" adj="19543,5400">
                <v:fill on="t" focussize="0,0"/>
                <v:stroke weight="1pt" color="#7F6000 [1607]" miterlimit="8" joinstyle="miter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</w:p>
    <w:p>
      <w:pPr>
        <w:jc w:val="both"/>
        <w:rPr>
          <w:rFonts w:hint="eastAsia" w:eastAsiaTheme="minorEastAsia"/>
          <w:sz w:val="144"/>
          <w:lang w:val="en-US" w:eastAsia="zh-CN"/>
        </w:rPr>
      </w:pPr>
      <w:r>
        <w:rPr>
          <w:rFonts w:hint="eastAsia" w:eastAsiaTheme="minorEastAsia"/>
          <w:sz w:val="144"/>
          <w:lang w:val="en-US" w:eastAsia="zh-CN"/>
        </w:rPr>
        <w:drawing>
          <wp:inline distT="0" distB="0" distL="114300" distR="114300">
            <wp:extent cx="5276850" cy="3303270"/>
            <wp:effectExtent l="0" t="0" r="0" b="11430"/>
            <wp:docPr id="2" name="图片 2" descr="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330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ind w:firstLine="560" w:firstLineChars="200"/>
        <w:jc w:val="both"/>
        <w:textAlignment w:val="auto"/>
        <w:rPr>
          <w:rFonts w:hint="eastAsia" w:ascii="等线" w:hAnsi="等线" w:eastAsia="等线" w:cs="Times New Roman"/>
          <w:sz w:val="28"/>
          <w:szCs w:val="28"/>
          <w:lang w:val="en-US" w:eastAsia="zh-CN" w:bidi="ar"/>
        </w:rPr>
      </w:pPr>
      <w:r>
        <w:rPr>
          <w:rFonts w:hint="eastAsia" w:ascii="等线" w:hAnsi="等线" w:eastAsia="等线" w:cs="Times New Roman"/>
          <w:sz w:val="28"/>
          <w:szCs w:val="28"/>
          <w:lang w:val="en-US" w:eastAsia="zh-CN" w:bidi="ar"/>
        </w:rPr>
        <w:t>那在行走路上的人，你是否已经做好了最坏的打算。我知道一路上的风景很迷人，而你还是一直走，一直走，一直没有回头。你来到一座美丽的城市又去到另一座美丽的城市，终究不会为谁守候一座城。在走过一村路过一店的时候，我能想象你是那么怀念，但是你还是走开了，坚定而决绝。你也知道，在你转身的刹那，那容颜也便如莲花般零落。于是你轻轻吟唱起那首诗歌：我达达的马蹄是美丽的错误，我不是归人，是个过客。</w:t>
      </w:r>
      <w:r>
        <w:rPr>
          <w:rFonts w:hint="eastAsia" w:ascii="等线" w:hAnsi="等线" w:eastAsia="等线" w:cs="Times New Roman"/>
          <w:sz w:val="28"/>
          <w:szCs w:val="28"/>
          <w:lang w:val="en-US" w:eastAsia="zh-CN" w:bidi="ar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ind w:firstLine="560" w:firstLineChars="200"/>
        <w:jc w:val="both"/>
        <w:textAlignment w:val="auto"/>
        <w:rPr>
          <w:rFonts w:hint="eastAsia" w:ascii="等线" w:hAnsi="等线" w:eastAsia="等线" w:cs="Times New Roman"/>
          <w:sz w:val="28"/>
          <w:szCs w:val="28"/>
          <w:lang w:val="en-US" w:eastAsia="zh-CN" w:bidi="ar"/>
        </w:rPr>
        <w:sectPr>
          <w:headerReference r:id="rId4" w:type="default"/>
          <w:footerReference r:id="rId6" w:type="default"/>
          <w:headerReference r:id="rId5" w:type="even"/>
          <w:footerReference r:id="rId7" w:type="even"/>
          <w:footnotePr>
            <w:numFmt w:val="decimal"/>
          </w:footnotePr>
          <w:pgSz w:w="11906" w:h="16838"/>
          <w:pgMar w:top="1440" w:right="1797" w:bottom="1440" w:left="1797" w:header="357" w:footer="357" w:gutter="0"/>
          <w:pgNumType w:fmt="numberInDash" w:start="1"/>
          <w:cols w:space="0" w:num="1"/>
          <w:rtlGutter w:val="0"/>
          <w:docGrid w:type="lines" w:linePitch="312" w:charSpace="0"/>
        </w:sectPr>
      </w:pPr>
    </w:p>
    <w:p>
      <w:pPr>
        <w:keepNext/>
        <w:keepLines w:val="0"/>
        <w:pageBreakBefore w:val="0"/>
        <w:framePr w:dropCap="drop" w:lines="3" w:wrap="around" w:vAnchor="text" w:hAnchor="text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0" w:afterLines="0" w:line="1868" w:lineRule="exact"/>
        <w:ind w:firstLine="560" w:firstLineChars="0"/>
        <w:jc w:val="both"/>
        <w:textAlignment w:val="baseline"/>
        <w:rPr>
          <w:rFonts w:hint="eastAsia" w:ascii="等线" w:hAnsi="等线" w:eastAsia="等线" w:cs="等线"/>
          <w:position w:val="3"/>
          <w:sz w:val="169"/>
          <w:szCs w:val="169"/>
          <w:lang w:val="en-US" w:eastAsia="zh-CN" w:bidi="ar"/>
        </w:rPr>
      </w:pPr>
      <w:r>
        <w:rPr>
          <w:rFonts w:hint="eastAsia" w:ascii="等线" w:hAnsi="等线" w:eastAsia="等线" w:cs="等线"/>
          <w:position w:val="3"/>
          <w:sz w:val="169"/>
          <w:szCs w:val="169"/>
          <w:lang w:val="en-US" w:eastAsia="zh-CN" w:bidi="ar"/>
        </w:rPr>
        <w:t>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ind w:firstLine="0" w:firstLineChars="0"/>
        <w:jc w:val="both"/>
        <w:textAlignment w:val="auto"/>
        <w:rPr>
          <w:rFonts w:hint="eastAsia" w:ascii="等线" w:hAnsi="等线" w:eastAsia="等线" w:cs="Times New Roman"/>
          <w:sz w:val="28"/>
          <w:szCs w:val="28"/>
          <w:lang w:val="en-US" w:eastAsia="zh-CN" w:bidi="ar"/>
        </w:rPr>
      </w:pPr>
      <w:r>
        <w:rPr>
          <w:rFonts w:hint="eastAsia" w:ascii="等线" w:hAnsi="等线" w:eastAsia="等线" w:cs="Times New Roman"/>
          <w:sz w:val="28"/>
          <w:szCs w:val="28"/>
          <w:lang w:val="en-US" w:eastAsia="zh-CN" w:bidi="ar"/>
        </w:rPr>
        <w:t>屉柜里还藏着一些彼此写的信，字迹尽管有些泛黄可还是看得清。阳光透过打开的窗户空气变得清新，虽然有许多欢笑但那时都太过年轻。从未好好想过将来而彼此都是任性，吵闹过了才会慢慢的变得安静……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等线" w:hAnsi="等线" w:eastAsia="等线" w:cs="Times New Roman"/>
          <w:sz w:val="28"/>
          <w:szCs w:val="28"/>
          <w:lang w:val="en-US" w:eastAsia="zh-CN" w:bidi="ar"/>
        </w:rPr>
      </w:pPr>
      <w:r>
        <w:drawing>
          <wp:inline distT="0" distB="0" distL="114300" distR="114300">
            <wp:extent cx="2517775" cy="1420495"/>
            <wp:effectExtent l="0" t="0" r="15875" b="825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17775" cy="142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560" w:firstLineChars="200"/>
        <w:jc w:val="both"/>
        <w:rPr>
          <w:rFonts w:hint="default" w:ascii="Century Gothic" w:hAnsi="Century Gothic" w:eastAsia="Century Gothic" w:cs="Century Gothic"/>
          <w:sz w:val="28"/>
          <w:szCs w:val="28"/>
          <w:lang w:val="en-US"/>
        </w:rPr>
      </w:pPr>
      <w:r>
        <w:rPr>
          <w:rFonts w:hint="eastAsia" w:ascii="等线" w:hAnsi="等线" w:eastAsia="等线" w:cs="Times New Roman"/>
          <w:kern w:val="2"/>
          <w:sz w:val="28"/>
          <w:szCs w:val="28"/>
          <w:lang w:val="en-US" w:eastAsia="zh-CN" w:bidi="ar"/>
        </w:rPr>
        <w:t>时间走了，你走了</w:t>
      </w:r>
      <w:r>
        <w:rPr>
          <w:rFonts w:hint="eastAsia" w:ascii="Century Gothic" w:hAnsi="Century Gothic" w:eastAsia="等线" w:cs="Times New Roman"/>
          <w:kern w:val="2"/>
          <w:sz w:val="28"/>
          <w:szCs w:val="28"/>
          <w:lang w:val="en-US" w:eastAsia="zh-CN" w:bidi="ar"/>
        </w:rPr>
        <w:t>也错过了沿途美丽的风景，总会有一个这样轻轻呼唤的声——何不让自己再一次的任性去寻找错过的光影？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560" w:firstLineChars="200"/>
        <w:jc w:val="both"/>
        <w:rPr>
          <w:rFonts w:hint="eastAsia" w:ascii="Century Gothic" w:hAnsi="Century Gothic" w:eastAsia="等线" w:cs="Times New Roman"/>
          <w:kern w:val="2"/>
          <w:sz w:val="28"/>
          <w:szCs w:val="28"/>
          <w:lang w:val="en-US" w:eastAsia="zh-CN" w:bidi="ar"/>
        </w:rPr>
      </w:pPr>
      <w:r>
        <w:rPr>
          <w:rFonts w:hint="eastAsia" w:ascii="Century Gothic" w:hAnsi="Century Gothic" w:eastAsia="等线" w:cs="Times New Roman"/>
          <w:kern w:val="2"/>
          <w:sz w:val="28"/>
          <w:szCs w:val="28"/>
          <w:lang w:val="en-US" w:eastAsia="zh-CN" w:bidi="ar"/>
        </w:rPr>
        <w:t>很想问问我错失的光阴，是不是你将我沉睡的心叫醒？可不可以请你将我许的愿望答应，如同那仍在对我回应的风铃。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/>
          <w:lang w:val="en-US" w:eastAsia="zh-CN"/>
        </w:rPr>
      </w:pPr>
      <w:r>
        <w:drawing>
          <wp:inline distT="0" distB="0" distL="114300" distR="114300">
            <wp:extent cx="2536190" cy="1584960"/>
            <wp:effectExtent l="0" t="0" r="16510" b="1524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36190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 w:ascii="Century Gothic" w:hAnsi="Century Gothic" w:eastAsia="等线" w:cs="Times New Roman"/>
          <w:sz w:val="28"/>
          <w:szCs w:val="28"/>
          <w:lang w:val="en-US" w:eastAsia="zh-CN" w:bidi="ar"/>
        </w:rPr>
      </w:pPr>
      <w:r>
        <w:rPr>
          <w:rFonts w:hint="eastAsia" w:ascii="Century Gothic" w:hAnsi="Century Gothic" w:eastAsia="等线" w:cs="Times New Roman"/>
          <w:sz w:val="28"/>
          <w:szCs w:val="28"/>
          <w:lang w:val="en-US" w:eastAsia="zh-CN" w:bidi="ar"/>
        </w:rPr>
        <w:t>就让过去的一切慢慢的变成透明，这样便不会阻碍我向往的眼睛，而微风摇晃风铃的声音也更加动听。爬上了可以看到晴空的屋顶，若想走就别找借口再停。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auto"/>
        <w:rPr>
          <w:rFonts w:hint="eastAsia" w:ascii="Century Gothic" w:hAnsi="Century Gothic" w:eastAsia="等线" w:cs="Times New Roman"/>
          <w:sz w:val="28"/>
          <w:szCs w:val="28"/>
          <w:lang w:val="en-US" w:eastAsia="zh-CN" w:bidi="ar"/>
        </w:rPr>
      </w:pPr>
      <w:r>
        <w:drawing>
          <wp:inline distT="0" distB="0" distL="114300" distR="114300">
            <wp:extent cx="2371090" cy="1449070"/>
            <wp:effectExtent l="0" t="0" r="10160" b="1778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rcRect b="8574"/>
                    <a:stretch>
                      <a:fillRect/>
                    </a:stretch>
                  </pic:blipFill>
                  <pic:spPr>
                    <a:xfrm>
                      <a:off x="0" y="0"/>
                      <a:ext cx="2371090" cy="144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default" w:ascii="Century Gothic" w:hAnsi="Century Gothic" w:eastAsia="等线" w:cs="Times New Roman"/>
          <w:kern w:val="2"/>
          <w:sz w:val="28"/>
          <w:szCs w:val="28"/>
          <w:lang w:val="en-US" w:eastAsia="zh-CN" w:bidi="ar"/>
        </w:rPr>
        <w:sectPr>
          <w:footnotePr>
            <w:numFmt w:val="decimal"/>
          </w:footnotePr>
          <w:type w:val="continuous"/>
          <w:pgSz w:w="11906" w:h="16838"/>
          <w:pgMar w:top="1440" w:right="1797" w:bottom="1440" w:left="1797" w:header="357" w:footer="357" w:gutter="0"/>
          <w:pgNumType w:fmt="numberInDash"/>
          <w:cols w:space="427" w:num="2" w:sep="1"/>
          <w:rtlGutter w:val="0"/>
          <w:docGrid w:type="lines" w:linePitch="312" w:charSpace="0"/>
        </w:sectPr>
      </w:pPr>
      <w:r>
        <w:rPr>
          <w:rFonts w:hint="eastAsia" w:ascii="Century Gothic" w:hAnsi="Century Gothic" w:eastAsia="等线" w:cs="Times New Roman"/>
          <w:sz w:val="28"/>
          <w:szCs w:val="28"/>
          <w:lang w:val="en-US" w:eastAsia="zh-CN" w:bidi="ar"/>
        </w:rPr>
        <w:t>既然太过怀念好多关于我们的曾经，那就选着让心再一次旅行，这样或许对于幸福的渴望就会更加坚定。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jc w:val="both"/>
        <w:textAlignment w:val="auto"/>
        <w:rPr>
          <w:rFonts w:hint="eastAsia" w:ascii="等线" w:hAnsi="等线" w:eastAsia="等线" w:cs="Times New Roman"/>
          <w:sz w:val="28"/>
          <w:szCs w:val="28"/>
          <w:lang w:val="en-US" w:eastAsia="zh-CN" w:bidi="ar"/>
        </w:rPr>
      </w:pPr>
    </w:p>
    <w:sectPr>
      <w:footnotePr>
        <w:numFmt w:val="decimal"/>
      </w:footnotePr>
      <w:type w:val="continuous"/>
      <w:pgSz w:w="11906" w:h="16838"/>
      <w:pgMar w:top="1440" w:right="1797" w:bottom="1440" w:left="1797" w:header="357" w:footer="357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PingFang-SC-Regular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both"/>
      <w:rPr>
        <w:rFonts w:hint="eastAsia" w:eastAsiaTheme="minorEastAsia"/>
        <w:lang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eastAsiaTheme="minorEastAsia"/>
        <w:lang w:eastAsia="zh-CN"/>
      </w:rPr>
      <w:drawing>
        <wp:inline distT="0" distB="0" distL="114300" distR="114300">
          <wp:extent cx="914400" cy="476250"/>
          <wp:effectExtent l="0" t="0" r="0" b="0"/>
          <wp:docPr id="6" name="图片 6" descr="y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yj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14400" cy="476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 w:eastAsiaTheme="minorEastAsia"/>
        <w:lang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color w:val="ED7D31" w:themeColor="accent2"/>
                              <w:lang w:eastAsia="zh-CN"/>
                              <w14:textFill>
                                <w14:solidFill>
                                  <w14:schemeClr w14:val="accent2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- 2 -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color w:val="ED7D31" w:themeColor="accent2"/>
                        <w:lang w:eastAsia="zh-CN"/>
                        <w14:textFill>
                          <w14:solidFill>
                            <w14:schemeClr w14:val="accent2"/>
                          </w14:solidFill>
                        </w14:textFill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- 2 -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eastAsiaTheme="minorEastAsia"/>
        <w:lang w:eastAsia="zh-CN"/>
      </w:rPr>
      <w:drawing>
        <wp:inline distT="0" distB="0" distL="114300" distR="114300">
          <wp:extent cx="914400" cy="476250"/>
          <wp:effectExtent l="0" t="0" r="0" b="0"/>
          <wp:docPr id="8" name="图片 8" descr="y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yj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14400" cy="476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>
      <w:pPr>
        <w:pStyle w:val="4"/>
        <w:snapToGrid w:val="0"/>
        <w:rPr>
          <w:rFonts w:hint="eastAsia" w:eastAsia="宋体"/>
          <w:lang w:eastAsia="zh-CN"/>
        </w:rPr>
      </w:pPr>
      <w:r>
        <w:rPr>
          <w:rStyle w:val="7"/>
        </w:rPr>
        <w:t>[</w:t>
      </w:r>
      <w:r>
        <w:rPr>
          <w:rStyle w:val="7"/>
        </w:rPr>
        <w:footnoteRef/>
      </w:r>
      <w:r>
        <w:rPr>
          <w:rStyle w:val="7"/>
        </w:rPr>
        <w:t>]</w:t>
      </w:r>
      <w:r>
        <w:t xml:space="preserve"> </w:t>
      </w:r>
      <w:r>
        <w:rPr>
          <w:rFonts w:hint="eastAsia"/>
        </w:rPr>
        <w:t>“揽尽芳华”从字面上理解，“揽”有揽取、拥有</w:t>
      </w:r>
      <w:bookmarkStart w:id="0" w:name="_GoBack"/>
      <w:bookmarkEnd w:id="0"/>
      <w:r>
        <w:rPr>
          <w:rFonts w:hint="eastAsia"/>
        </w:rPr>
        <w:t>之意，“芳华”常用来指代美好的年华、青春时光，也可引申为世间一切美好的事物、景象或风采。“揽尽芳华”整体意思是将世间所有的美好都尽收囊中、尽情领略，表达出对美好事物的向往、追求以及一种尽情享受美好的意境。它既可以用于形容对自然美景、青春岁月的珍视，也可用于表达对人生中各种美好经历、情感或成就的把握</w:t>
      </w:r>
      <w:r>
        <w:rPr>
          <w:rFonts w:hint="eastAsia" w:ascii="Segoe UI" w:hAnsi="Segoe UI" w:eastAsia="宋体" w:cs="Segoe UI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  <w:t>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Theme="minorEastAsia"/>
        <w:lang w:val="en-US" w:eastAsia="zh-CN"/>
      </w:rPr>
    </w:pPr>
    <w:r>
      <w:rPr>
        <w:rFonts w:hint="eastAsia"/>
        <w:b/>
        <w:bCs/>
        <w:sz w:val="28"/>
        <w:szCs w:val="28"/>
        <w:lang w:val="en-US" w:eastAsia="zh-CN"/>
      </w:rPr>
      <w:t>Column</w:t>
    </w:r>
    <w:r>
      <w:rPr>
        <w:rFonts w:hint="eastAsia" w:ascii="黑体" w:hAnsi="黑体" w:eastAsia="黑体" w:cs="黑体"/>
        <w:b w:val="0"/>
        <w:bCs w:val="0"/>
        <w:sz w:val="28"/>
        <w:szCs w:val="28"/>
        <w:lang w:val="en-US" w:eastAsia="zh-CN"/>
      </w:rPr>
      <w:t>/专栏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1885950" cy="790575"/>
          <wp:effectExtent l="0" t="0" r="0" b="9525"/>
          <wp:docPr id="7" name="图片 7" descr="y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ym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85950" cy="790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2YWIwNzBmYmYzOGY5N2YyMjcyMmY0NWEyYmMwY2YifQ=="/>
  </w:docVars>
  <w:rsids>
    <w:rsidRoot w:val="71AF34D9"/>
    <w:rsid w:val="00EA4CA9"/>
    <w:rsid w:val="01965255"/>
    <w:rsid w:val="3F8E6AD3"/>
    <w:rsid w:val="71AF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footnote text"/>
    <w:basedOn w:val="1"/>
    <w:uiPriority w:val="0"/>
    <w:pPr>
      <w:snapToGrid w:val="0"/>
      <w:jc w:val="left"/>
    </w:pPr>
    <w:rPr>
      <w:sz w:val="18"/>
    </w:rPr>
  </w:style>
  <w:style w:type="character" w:styleId="7">
    <w:name w:val="footnote reference"/>
    <w:basedOn w:val="6"/>
    <w:uiPriority w:val="0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511</Words>
  <Characters>516</Characters>
  <Lines>0</Lines>
  <Paragraphs>0</Paragraphs>
  <TotalTime>233</TotalTime>
  <ScaleCrop>false</ScaleCrop>
  <LinksUpToDate>false</LinksUpToDate>
  <CharactersWithSpaces>516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2024-04-11T02:17:00Z</dcterms:created>
  <dc:creator>刘丽</dc:creator>
  <cp:lastModifiedBy>WPS</cp:lastModifiedBy>
  <dcterms:modified xsi:type="dcterms:W3CDTF">2025-06-06T08:16:27Z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B2F87C44C5D34633ACA49E727EB61E9F</vt:lpwstr>
  </property>
</Properties>
</file>